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6D" w:rsidRPr="00433E94" w:rsidRDefault="00651D1F" w:rsidP="00433E94">
      <w:pPr>
        <w:jc w:val="center"/>
        <w:rPr>
          <w:rFonts w:asciiTheme="minorEastAsia" w:hAnsiTheme="minorEastAsia"/>
          <w:b/>
          <w:bCs/>
          <w:color w:val="000000"/>
          <w:sz w:val="32"/>
          <w:szCs w:val="32"/>
          <w:shd w:val="clear" w:color="auto" w:fill="F8F8FC"/>
        </w:rPr>
      </w:pPr>
      <w:r w:rsidRPr="00433E94">
        <w:rPr>
          <w:rFonts w:asciiTheme="minorEastAsia" w:hAnsiTheme="minorEastAsia" w:hint="eastAsia"/>
          <w:b/>
          <w:bCs/>
          <w:color w:val="000000"/>
          <w:sz w:val="32"/>
          <w:szCs w:val="32"/>
          <w:shd w:val="clear" w:color="auto" w:fill="F8F8FC"/>
        </w:rPr>
        <w:t>首都体育学院灭火器维护项目比选公告(服务类)</w:t>
      </w:r>
    </w:p>
    <w:p w:rsidR="00433E94" w:rsidRDefault="00433E94" w:rsidP="00651D1F">
      <w:pPr>
        <w:widowControl/>
        <w:shd w:val="clear" w:color="auto" w:fill="FFFFFF"/>
        <w:spacing w:line="400" w:lineRule="atLeast"/>
        <w:rPr>
          <w:rFonts w:ascii="仿宋" w:eastAsia="仿宋" w:hAnsi="仿宋" w:cs="Calibri"/>
          <w:b/>
          <w:bCs/>
          <w:color w:val="000000"/>
          <w:kern w:val="0"/>
          <w:sz w:val="28"/>
          <w:szCs w:val="28"/>
        </w:rPr>
      </w:pPr>
    </w:p>
    <w:p w:rsidR="00651D1F" w:rsidRPr="00651D1F" w:rsidRDefault="00651D1F" w:rsidP="00651D1F">
      <w:pPr>
        <w:widowControl/>
        <w:shd w:val="clear" w:color="auto" w:fill="FFFFFF"/>
        <w:spacing w:line="400" w:lineRule="atLeast"/>
        <w:rPr>
          <w:rFonts w:ascii="Calibri" w:eastAsia="宋体" w:hAnsi="Calibri" w:cs="Calibri"/>
          <w:color w:val="000000"/>
          <w:kern w:val="0"/>
          <w:szCs w:val="21"/>
        </w:rPr>
      </w:pPr>
      <w:r w:rsidRPr="00651D1F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</w:rPr>
        <w:t>1、项目名称：</w:t>
      </w:r>
      <w:r w:rsidRPr="00651D1F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首都体育学院灭火器维护项目</w:t>
      </w:r>
    </w:p>
    <w:p w:rsidR="00651D1F" w:rsidRPr="00651D1F" w:rsidRDefault="00651D1F" w:rsidP="00651D1F">
      <w:pPr>
        <w:widowControl/>
        <w:shd w:val="clear" w:color="auto" w:fill="FFFFFF"/>
        <w:spacing w:line="400" w:lineRule="atLeast"/>
        <w:rPr>
          <w:rFonts w:ascii="Calibri" w:eastAsia="宋体" w:hAnsi="Calibri" w:cs="Calibri"/>
          <w:color w:val="000000"/>
          <w:kern w:val="0"/>
          <w:szCs w:val="21"/>
        </w:rPr>
      </w:pPr>
      <w:r w:rsidRPr="00651D1F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</w:rPr>
        <w:t>2、控制价金额</w:t>
      </w:r>
      <w:r w:rsidRPr="00651D1F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：</w:t>
      </w:r>
      <w:r w:rsidR="00A26033">
        <w:rPr>
          <w:rFonts w:ascii="仿宋" w:eastAsia="仿宋" w:hAnsi="仿宋" w:cs="Calibri"/>
          <w:color w:val="000000"/>
          <w:kern w:val="0"/>
          <w:sz w:val="28"/>
          <w:szCs w:val="28"/>
        </w:rPr>
        <w:t>2</w:t>
      </w:r>
      <w:r w:rsidR="006D5E6D">
        <w:rPr>
          <w:rFonts w:ascii="仿宋" w:eastAsia="仿宋" w:hAnsi="仿宋" w:cs="Calibri"/>
          <w:color w:val="000000"/>
          <w:kern w:val="0"/>
          <w:sz w:val="28"/>
          <w:szCs w:val="28"/>
        </w:rPr>
        <w:t>4</w:t>
      </w:r>
      <w:r w:rsidR="00A26033">
        <w:rPr>
          <w:rFonts w:ascii="仿宋" w:eastAsia="仿宋" w:hAnsi="仿宋" w:cs="Calibri"/>
          <w:color w:val="000000"/>
          <w:kern w:val="0"/>
          <w:sz w:val="28"/>
          <w:szCs w:val="28"/>
        </w:rPr>
        <w:t>000.00</w:t>
      </w:r>
      <w:r w:rsidRPr="00651D1F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元</w:t>
      </w:r>
    </w:p>
    <w:p w:rsidR="00651D1F" w:rsidRPr="00651D1F" w:rsidRDefault="00651D1F" w:rsidP="00651D1F">
      <w:pPr>
        <w:widowControl/>
        <w:shd w:val="clear" w:color="auto" w:fill="FFFFFF"/>
        <w:spacing w:line="400" w:lineRule="atLeast"/>
        <w:rPr>
          <w:rFonts w:ascii="Calibri" w:eastAsia="宋体" w:hAnsi="Calibri" w:cs="Calibri"/>
          <w:color w:val="000000"/>
          <w:kern w:val="0"/>
          <w:szCs w:val="21"/>
        </w:rPr>
      </w:pPr>
      <w:r w:rsidRPr="00651D1F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采购清单：</w:t>
      </w:r>
    </w:p>
    <w:p w:rsidR="00651D1F" w:rsidRPr="00651D1F" w:rsidRDefault="00651D1F" w:rsidP="00651D1F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53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5"/>
        <w:gridCol w:w="1491"/>
        <w:gridCol w:w="3912"/>
        <w:gridCol w:w="930"/>
        <w:gridCol w:w="1955"/>
      </w:tblGrid>
      <w:tr w:rsidR="00651D1F" w:rsidRPr="00651D1F" w:rsidTr="00E60930">
        <w:trPr>
          <w:trHeight w:val="727"/>
        </w:trPr>
        <w:tc>
          <w:tcPr>
            <w:tcW w:w="412" w:type="pct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D1F" w:rsidRPr="00651D1F" w:rsidRDefault="00651D1F" w:rsidP="00651D1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51D1F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25" w:type="pc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D1F" w:rsidRPr="00651D1F" w:rsidRDefault="00651D1F" w:rsidP="00651D1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51D1F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服务名称</w:t>
            </w:r>
          </w:p>
        </w:tc>
        <w:tc>
          <w:tcPr>
            <w:tcW w:w="2165" w:type="pc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D1F" w:rsidRPr="00651D1F" w:rsidRDefault="00651D1F" w:rsidP="00651D1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51D1F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服务要求</w:t>
            </w:r>
          </w:p>
        </w:tc>
        <w:tc>
          <w:tcPr>
            <w:tcW w:w="515" w:type="pct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D1F" w:rsidRPr="00651D1F" w:rsidRDefault="00651D1F" w:rsidP="00651D1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51D1F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082" w:type="pct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D1F" w:rsidRPr="00651D1F" w:rsidRDefault="00651D1F" w:rsidP="00651D1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51D1F">
              <w:rPr>
                <w:rFonts w:ascii="仿宋" w:eastAsia="仿宋" w:hAnsi="仿宋" w:cs="Calibri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651D1F" w:rsidRPr="00651D1F" w:rsidTr="00E60930">
        <w:trPr>
          <w:trHeight w:val="925"/>
        </w:trPr>
        <w:tc>
          <w:tcPr>
            <w:tcW w:w="412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D1F" w:rsidRPr="00651D1F" w:rsidRDefault="00E60930" w:rsidP="00651D1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D1F" w:rsidRPr="00651D1F" w:rsidRDefault="00651D1F" w:rsidP="00651D1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灭火器维修检修5公斤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1F" w:rsidRPr="00651D1F" w:rsidRDefault="00651D1F" w:rsidP="00651D1F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维修灭火器过程中如发现灭火器配件损坏，比选方免费更换。（如压力表、皮管、机头、灭火器喷嘴等配件）</w:t>
            </w:r>
          </w:p>
          <w:p w:rsidR="00651D1F" w:rsidRPr="00651D1F" w:rsidRDefault="00651D1F" w:rsidP="00651D1F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在维修过程中甲方有权对现场进行</w:t>
            </w:r>
            <w:proofErr w:type="gramStart"/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监督看</w:t>
            </w:r>
            <w:proofErr w:type="gramEnd"/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是否更换药剂、以及灭火器维修保养流程是否规范。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1F" w:rsidRPr="00651D1F" w:rsidRDefault="00651D1F" w:rsidP="00651D1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51D1F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  <w:p w:rsidR="00830B57" w:rsidRDefault="00830B57" w:rsidP="00651D1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  <w:p w:rsidR="00830B57" w:rsidRDefault="00830B57" w:rsidP="00651D1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  <w:p w:rsidR="00651D1F" w:rsidRPr="00651D1F" w:rsidRDefault="00830B57" w:rsidP="00651D1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D1F" w:rsidRPr="00651D1F" w:rsidRDefault="00651D1F" w:rsidP="00651D1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售后服务1年、每季度对甲方所有灭火器进行免费现场检查</w:t>
            </w:r>
          </w:p>
        </w:tc>
      </w:tr>
      <w:tr w:rsidR="00651D1F" w:rsidRPr="00651D1F" w:rsidTr="00E60930">
        <w:trPr>
          <w:trHeight w:val="925"/>
        </w:trPr>
        <w:tc>
          <w:tcPr>
            <w:tcW w:w="412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D1F" w:rsidRPr="00651D1F" w:rsidRDefault="00E60930" w:rsidP="00651D1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D1F" w:rsidRPr="00651D1F" w:rsidRDefault="00651D1F" w:rsidP="00651D1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灭火器维修检修1公斤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1F" w:rsidRPr="00651D1F" w:rsidRDefault="00651D1F" w:rsidP="00651D1F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维修灭火器过程中如发现灭火器配件损坏，比选方免费更换。（如压力表、皮管、机头、灭火器喷嘴等配件）</w:t>
            </w:r>
          </w:p>
          <w:p w:rsidR="00651D1F" w:rsidRPr="00651D1F" w:rsidRDefault="00651D1F" w:rsidP="00651D1F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在维修过程中甲方有权对现场进行</w:t>
            </w:r>
            <w:proofErr w:type="gramStart"/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监督看</w:t>
            </w:r>
            <w:proofErr w:type="gramEnd"/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是否更换药剂、以及灭火器维修保养流程是否规范。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1F" w:rsidRPr="00651D1F" w:rsidRDefault="00651D1F" w:rsidP="00651D1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51D1F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  <w:p w:rsidR="00830B57" w:rsidRDefault="00830B57" w:rsidP="00651D1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  <w:p w:rsidR="00830B57" w:rsidRDefault="00830B57" w:rsidP="00651D1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  <w:p w:rsidR="00651D1F" w:rsidRPr="00651D1F" w:rsidRDefault="00830B57" w:rsidP="00651D1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1F" w:rsidRPr="00651D1F" w:rsidRDefault="00651D1F" w:rsidP="00651D1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售后服务1年、每季度对甲方所有灭火器进行免费现场检查</w:t>
            </w:r>
          </w:p>
        </w:tc>
      </w:tr>
      <w:tr w:rsidR="00651D1F" w:rsidRPr="00651D1F" w:rsidTr="00E60930">
        <w:trPr>
          <w:trHeight w:val="925"/>
        </w:trPr>
        <w:tc>
          <w:tcPr>
            <w:tcW w:w="412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D1F" w:rsidRPr="00651D1F" w:rsidRDefault="00E60930" w:rsidP="00651D1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D1F" w:rsidRPr="00651D1F" w:rsidRDefault="00651D1F" w:rsidP="00651D1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CO2灭火器维修检修2公斤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1F" w:rsidRPr="00651D1F" w:rsidRDefault="00651D1F" w:rsidP="00651D1F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维修灭火器过程中如发现灭火器配件损坏，比选方免费更换。（如压力表、皮管、机头、灭火器喷嘴等配件）</w:t>
            </w:r>
          </w:p>
          <w:p w:rsidR="00651D1F" w:rsidRPr="00651D1F" w:rsidRDefault="00651D1F" w:rsidP="00651D1F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在维修过程中甲方有权对现场进行</w:t>
            </w:r>
            <w:proofErr w:type="gramStart"/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监督看</w:t>
            </w:r>
            <w:proofErr w:type="gramEnd"/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是否更换药剂、以及灭火器维修保养流程是否规范。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1F" w:rsidRPr="00651D1F" w:rsidRDefault="00651D1F" w:rsidP="00651D1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51D1F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  <w:p w:rsidR="00830B57" w:rsidRDefault="00830B57" w:rsidP="00651D1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  <w:p w:rsidR="00830B57" w:rsidRDefault="00830B57" w:rsidP="00651D1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  <w:p w:rsidR="00651D1F" w:rsidRPr="00651D1F" w:rsidRDefault="00830B57" w:rsidP="00651D1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D1F" w:rsidRPr="00651D1F" w:rsidRDefault="00651D1F" w:rsidP="00651D1F">
            <w:pPr>
              <w:widowControl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售后服务1年、每季度对甲方所有灭火器进行免费现场检查</w:t>
            </w:r>
          </w:p>
        </w:tc>
      </w:tr>
      <w:tr w:rsidR="00830B57" w:rsidRPr="00651D1F" w:rsidTr="00E60930">
        <w:trPr>
          <w:trHeight w:val="925"/>
        </w:trPr>
        <w:tc>
          <w:tcPr>
            <w:tcW w:w="412" w:type="pct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B57" w:rsidRPr="00651D1F" w:rsidRDefault="00E60930" w:rsidP="00651D1F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0B57" w:rsidRPr="00651D1F" w:rsidRDefault="00830B57" w:rsidP="00830B57">
            <w:pPr>
              <w:widowControl/>
              <w:jc w:val="center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CO2灭火器维修检修</w:t>
            </w:r>
            <w:r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  <w:t>3</w:t>
            </w:r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公斤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B57" w:rsidRPr="00651D1F" w:rsidRDefault="00830B57" w:rsidP="00830B57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</w:pPr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维修灭火器过程中如发现灭火器配件损坏，比选方免费更换。（如压力表、皮管、机头、灭火器喷嘴等配件）</w:t>
            </w:r>
          </w:p>
          <w:p w:rsidR="00830B57" w:rsidRPr="00651D1F" w:rsidRDefault="00830B57" w:rsidP="00830B57">
            <w:pPr>
              <w:widowControl/>
              <w:jc w:val="left"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在维修过程中甲方有权对现场进行</w:t>
            </w:r>
            <w:proofErr w:type="gramStart"/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监督看</w:t>
            </w:r>
            <w:proofErr w:type="gramEnd"/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是否更换药剂、以及灭火器维修保养流程是否规范。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B57" w:rsidRDefault="00830B57" w:rsidP="00651D1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  <w:p w:rsidR="00830B57" w:rsidRDefault="00830B57" w:rsidP="00651D1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  <w:p w:rsidR="00830B57" w:rsidRDefault="00830B57" w:rsidP="00651D1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</w:p>
          <w:p w:rsidR="00830B57" w:rsidRPr="00651D1F" w:rsidRDefault="00830B57" w:rsidP="00651D1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B57" w:rsidRPr="00651D1F" w:rsidRDefault="00830B57" w:rsidP="00651D1F">
            <w:pPr>
              <w:widowControl/>
              <w:rPr>
                <w:rFonts w:ascii="仿宋" w:eastAsia="仿宋" w:hAnsi="仿宋" w:cs="Calibri"/>
                <w:color w:val="000000"/>
                <w:kern w:val="0"/>
                <w:sz w:val="24"/>
                <w:szCs w:val="24"/>
              </w:rPr>
            </w:pPr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售后服务1年、每季度对甲方所有灭火器进行免费现场检查</w:t>
            </w:r>
          </w:p>
        </w:tc>
      </w:tr>
    </w:tbl>
    <w:p w:rsidR="00A26033" w:rsidRDefault="00651D1F" w:rsidP="00651D1F">
      <w:pPr>
        <w:widowControl/>
        <w:shd w:val="clear" w:color="auto" w:fill="FFFFFF"/>
        <w:spacing w:line="400" w:lineRule="atLeast"/>
        <w:rPr>
          <w:rFonts w:ascii="仿宋" w:eastAsia="仿宋" w:hAnsi="仿宋" w:cs="Calibri"/>
          <w:color w:val="000000"/>
          <w:kern w:val="0"/>
          <w:sz w:val="28"/>
          <w:szCs w:val="28"/>
        </w:rPr>
      </w:pPr>
      <w:r w:rsidRPr="00651D1F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</w:rPr>
        <w:lastRenderedPageBreak/>
        <w:t>服务时间</w:t>
      </w:r>
      <w:r w:rsidRPr="00651D1F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：售后服务1年。灭火器维护服务区域：</w:t>
      </w:r>
      <w:r w:rsidR="00830B57" w:rsidRPr="00B859F7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男生公寓、女生公寓、图书馆、游泳馆、田径馆、各电梯机房、老干部处、研究生楼地下室、家属区、研究生楼、教学楼、西北平房、北门、南门、台球厅。</w:t>
      </w:r>
    </w:p>
    <w:p w:rsidR="00651D1F" w:rsidRPr="00651D1F" w:rsidRDefault="00651D1F" w:rsidP="00651D1F">
      <w:pPr>
        <w:widowControl/>
        <w:shd w:val="clear" w:color="auto" w:fill="FFFFFF"/>
        <w:spacing w:line="400" w:lineRule="atLeast"/>
        <w:rPr>
          <w:rFonts w:ascii="Calibri" w:eastAsia="宋体" w:hAnsi="Calibri" w:cs="Calibri"/>
          <w:color w:val="000000"/>
          <w:spacing w:val="-10"/>
          <w:kern w:val="0"/>
          <w:szCs w:val="21"/>
        </w:rPr>
      </w:pPr>
      <w:r w:rsidRPr="00651D1F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</w:rPr>
        <w:t>付款方式：</w:t>
      </w:r>
      <w:r w:rsidRPr="00651D1F">
        <w:rPr>
          <w:rFonts w:ascii="仿宋" w:eastAsia="仿宋" w:hAnsi="仿宋" w:cs="Calibri" w:hint="eastAsia"/>
          <w:color w:val="000000"/>
          <w:spacing w:val="-10"/>
          <w:kern w:val="0"/>
          <w:sz w:val="28"/>
          <w:szCs w:val="28"/>
        </w:rPr>
        <w:t>全部灭火器维修完毕后、提供增值税发票7日内一次性付款。</w:t>
      </w:r>
    </w:p>
    <w:p w:rsidR="00651D1F" w:rsidRPr="00651D1F" w:rsidRDefault="00651D1F" w:rsidP="00651D1F">
      <w:pPr>
        <w:widowControl/>
        <w:shd w:val="clear" w:color="auto" w:fill="FFFFFF"/>
        <w:spacing w:line="400" w:lineRule="atLeast"/>
        <w:ind w:right="397"/>
        <w:rPr>
          <w:rFonts w:ascii="Calibri" w:eastAsia="宋体" w:hAnsi="Calibri" w:cs="Calibri"/>
          <w:color w:val="000000"/>
          <w:kern w:val="0"/>
          <w:szCs w:val="21"/>
        </w:rPr>
      </w:pPr>
      <w:r w:rsidRPr="00651D1F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其他要求：维护保养期间，送检的灭火器取走时，服务公司必须临时配备足量的灭火器进行补充，以确保校园消防设施完整有效。</w:t>
      </w:r>
    </w:p>
    <w:p w:rsidR="00651D1F" w:rsidRPr="00651D1F" w:rsidRDefault="00651D1F" w:rsidP="00651D1F">
      <w:pPr>
        <w:widowControl/>
        <w:shd w:val="clear" w:color="auto" w:fill="FFFFFF"/>
        <w:spacing w:after="120" w:line="315" w:lineRule="atLeast"/>
        <w:rPr>
          <w:rFonts w:ascii="Calibri" w:eastAsia="宋体" w:hAnsi="Calibri" w:cs="Calibri"/>
          <w:color w:val="000000"/>
          <w:kern w:val="0"/>
          <w:szCs w:val="21"/>
        </w:rPr>
      </w:pPr>
      <w:r w:rsidRPr="00651D1F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</w:rPr>
        <w:t>3、评分办法：</w:t>
      </w:r>
    </w:p>
    <w:tbl>
      <w:tblPr>
        <w:tblW w:w="86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5"/>
        <w:gridCol w:w="786"/>
        <w:gridCol w:w="3119"/>
        <w:gridCol w:w="3543"/>
      </w:tblGrid>
      <w:tr w:rsidR="00651D1F" w:rsidRPr="00651D1F" w:rsidTr="00E60930">
        <w:trPr>
          <w:trHeight w:val="593"/>
        </w:trPr>
        <w:tc>
          <w:tcPr>
            <w:tcW w:w="1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D1F" w:rsidRPr="00651D1F" w:rsidRDefault="00651D1F" w:rsidP="00651D1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评分</w:t>
            </w:r>
          </w:p>
          <w:p w:rsidR="00651D1F" w:rsidRPr="00651D1F" w:rsidRDefault="00651D1F" w:rsidP="00651D1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内容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D1F" w:rsidRPr="00651D1F" w:rsidRDefault="00651D1F" w:rsidP="00651D1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D1F" w:rsidRPr="00651D1F" w:rsidRDefault="00651D1F" w:rsidP="00651D1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细</w:t>
            </w:r>
            <w:r w:rsidRPr="00651D1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D1F" w:rsidRPr="00651D1F" w:rsidRDefault="00651D1F" w:rsidP="00651D1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评分标准</w:t>
            </w:r>
          </w:p>
        </w:tc>
      </w:tr>
      <w:tr w:rsidR="00651D1F" w:rsidRPr="00651D1F" w:rsidTr="00E60930">
        <w:trPr>
          <w:trHeight w:val="85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D1F" w:rsidRPr="00651D1F" w:rsidRDefault="00651D1F" w:rsidP="00651D1F">
            <w:pPr>
              <w:widowControl/>
              <w:spacing w:line="242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价格</w:t>
            </w:r>
          </w:p>
          <w:p w:rsidR="00651D1F" w:rsidRPr="00651D1F" w:rsidRDefault="00651D1F" w:rsidP="00651D1F">
            <w:pPr>
              <w:widowControl/>
              <w:spacing w:line="242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部分</w:t>
            </w:r>
          </w:p>
          <w:p w:rsidR="00651D1F" w:rsidRPr="00651D1F" w:rsidRDefault="00651D1F" w:rsidP="00651D1F">
            <w:pPr>
              <w:widowControl/>
              <w:spacing w:line="242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10分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D1F" w:rsidRPr="00651D1F" w:rsidRDefault="00651D1F" w:rsidP="00651D1F">
            <w:pPr>
              <w:widowControl/>
              <w:spacing w:line="242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D1F" w:rsidRPr="00651D1F" w:rsidRDefault="00651D1F" w:rsidP="00651D1F">
            <w:pPr>
              <w:widowControl/>
              <w:spacing w:line="242" w:lineRule="atLeas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完全满足比选文件要求且应答价格最低的应答报价为评标基准价，其价格分为满分。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D1F" w:rsidRPr="00651D1F" w:rsidRDefault="00651D1F" w:rsidP="00651D1F">
            <w:pPr>
              <w:widowControl/>
              <w:spacing w:line="242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应答报价得分＝（评标基准价／应答报价）×10%×100</w:t>
            </w:r>
          </w:p>
        </w:tc>
      </w:tr>
      <w:tr w:rsidR="00651D1F" w:rsidRPr="00651D1F" w:rsidTr="00E60930">
        <w:trPr>
          <w:trHeight w:val="1660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D1F" w:rsidRPr="00651D1F" w:rsidRDefault="00651D1F" w:rsidP="00651D1F">
            <w:pPr>
              <w:widowControl/>
              <w:spacing w:line="242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技术</w:t>
            </w:r>
          </w:p>
          <w:p w:rsidR="00651D1F" w:rsidRPr="00651D1F" w:rsidRDefault="00651D1F" w:rsidP="00651D1F">
            <w:pPr>
              <w:widowControl/>
              <w:spacing w:line="242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部分</w:t>
            </w:r>
          </w:p>
          <w:p w:rsidR="00651D1F" w:rsidRPr="00651D1F" w:rsidRDefault="00651D1F" w:rsidP="00651D1F">
            <w:pPr>
              <w:widowControl/>
              <w:spacing w:line="242" w:lineRule="atLeast"/>
              <w:ind w:firstLine="240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90分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D1F" w:rsidRPr="00651D1F" w:rsidRDefault="00651D1F" w:rsidP="00651D1F">
            <w:pPr>
              <w:widowControl/>
              <w:spacing w:line="242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D1F" w:rsidRPr="00651D1F" w:rsidRDefault="00651D1F" w:rsidP="00651D1F">
            <w:pPr>
              <w:widowControl/>
              <w:spacing w:line="242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服务方案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D1F" w:rsidRPr="00651D1F" w:rsidRDefault="00651D1F" w:rsidP="00651D1F">
            <w:pPr>
              <w:widowControl/>
              <w:spacing w:line="242" w:lineRule="atLeas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对供应商提供的服务方案细致、详细得70-90分，服务方案可行得60-79分，服务方案基本可行得50-69分。</w:t>
            </w:r>
          </w:p>
        </w:tc>
      </w:tr>
      <w:tr w:rsidR="00651D1F" w:rsidRPr="00651D1F" w:rsidTr="00E60930">
        <w:trPr>
          <w:trHeight w:val="444"/>
        </w:trPr>
        <w:tc>
          <w:tcPr>
            <w:tcW w:w="1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D1F" w:rsidRPr="00651D1F" w:rsidRDefault="00651D1F" w:rsidP="00651D1F">
            <w:pPr>
              <w:widowControl/>
              <w:spacing w:line="242" w:lineRule="atLeast"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D1F" w:rsidRPr="00651D1F" w:rsidRDefault="00651D1F" w:rsidP="00651D1F">
            <w:pPr>
              <w:widowControl/>
              <w:spacing w:line="242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51D1F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1D1F" w:rsidRPr="00651D1F" w:rsidRDefault="00651D1F" w:rsidP="00651D1F">
            <w:pPr>
              <w:widowControl/>
              <w:spacing w:line="242" w:lineRule="atLeas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651D1F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</w:tr>
    </w:tbl>
    <w:p w:rsidR="00651D1F" w:rsidRPr="00651D1F" w:rsidRDefault="00651D1F" w:rsidP="00651D1F">
      <w:pPr>
        <w:widowControl/>
        <w:shd w:val="clear" w:color="auto" w:fill="FFFFFF"/>
        <w:spacing w:line="400" w:lineRule="atLeast"/>
        <w:rPr>
          <w:rFonts w:ascii="Calibri" w:eastAsia="宋体" w:hAnsi="Calibri" w:cs="Calibri"/>
          <w:color w:val="000000"/>
          <w:kern w:val="0"/>
          <w:szCs w:val="21"/>
        </w:rPr>
      </w:pPr>
      <w:r w:rsidRPr="00651D1F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</w:rPr>
        <w:t>4、供应商的资格条件：</w:t>
      </w:r>
    </w:p>
    <w:p w:rsidR="00651D1F" w:rsidRPr="00651D1F" w:rsidRDefault="00651D1F" w:rsidP="00651D1F">
      <w:pPr>
        <w:widowControl/>
        <w:shd w:val="clear" w:color="auto" w:fill="FFFFFF"/>
        <w:spacing w:line="400" w:lineRule="atLeast"/>
        <w:rPr>
          <w:rFonts w:ascii="Calibri" w:eastAsia="宋体" w:hAnsi="Calibri" w:cs="Calibri"/>
          <w:color w:val="000000"/>
          <w:kern w:val="0"/>
          <w:szCs w:val="21"/>
        </w:rPr>
      </w:pPr>
      <w:r w:rsidRPr="00651D1F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（1）营业执照有效；</w:t>
      </w:r>
    </w:p>
    <w:p w:rsidR="00651D1F" w:rsidRPr="00651D1F" w:rsidRDefault="00651D1F" w:rsidP="00651D1F">
      <w:pPr>
        <w:widowControl/>
        <w:shd w:val="clear" w:color="auto" w:fill="FFFFFF"/>
        <w:spacing w:line="400" w:lineRule="atLeast"/>
        <w:rPr>
          <w:rFonts w:ascii="Calibri" w:eastAsia="宋体" w:hAnsi="Calibri" w:cs="Calibri"/>
          <w:color w:val="000000"/>
          <w:kern w:val="0"/>
          <w:szCs w:val="21"/>
        </w:rPr>
      </w:pPr>
      <w:r w:rsidRPr="00651D1F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（2）具有履行合同所必需的专业技术能力；</w:t>
      </w:r>
    </w:p>
    <w:p w:rsidR="00651D1F" w:rsidRPr="00651D1F" w:rsidRDefault="00651D1F" w:rsidP="00651D1F">
      <w:pPr>
        <w:widowControl/>
        <w:shd w:val="clear" w:color="auto" w:fill="FFFFFF"/>
        <w:spacing w:line="400" w:lineRule="atLeast"/>
        <w:rPr>
          <w:rFonts w:ascii="Calibri" w:eastAsia="宋体" w:hAnsi="Calibri" w:cs="Calibri"/>
          <w:color w:val="000000"/>
          <w:kern w:val="0"/>
          <w:szCs w:val="21"/>
        </w:rPr>
      </w:pPr>
      <w:r w:rsidRPr="00651D1F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（3）有依法缴纳税收和社会保障资金的良好记录；</w:t>
      </w:r>
    </w:p>
    <w:p w:rsidR="00651D1F" w:rsidRPr="00651D1F" w:rsidRDefault="00651D1F" w:rsidP="00651D1F">
      <w:pPr>
        <w:widowControl/>
        <w:shd w:val="clear" w:color="auto" w:fill="FFFFFF"/>
        <w:spacing w:line="400" w:lineRule="atLeast"/>
        <w:rPr>
          <w:rFonts w:ascii="Calibri" w:eastAsia="宋体" w:hAnsi="Calibri" w:cs="Calibri"/>
          <w:color w:val="000000"/>
          <w:kern w:val="0"/>
          <w:szCs w:val="21"/>
        </w:rPr>
      </w:pPr>
      <w:r w:rsidRPr="00651D1F">
        <w:rPr>
          <w:rFonts w:ascii="仿宋" w:eastAsia="仿宋" w:hAnsi="仿宋" w:cs="Calibri" w:hint="eastAsia"/>
          <w:b/>
          <w:bCs/>
          <w:color w:val="000000"/>
          <w:kern w:val="0"/>
          <w:sz w:val="28"/>
          <w:szCs w:val="28"/>
        </w:rPr>
        <w:t>5、报价时间及要求：</w:t>
      </w:r>
    </w:p>
    <w:p w:rsidR="00651D1F" w:rsidRPr="00651D1F" w:rsidRDefault="00651D1F" w:rsidP="00651D1F">
      <w:pPr>
        <w:widowControl/>
        <w:shd w:val="clear" w:color="auto" w:fill="FFFFFF"/>
        <w:spacing w:line="400" w:lineRule="atLeast"/>
        <w:rPr>
          <w:rFonts w:ascii="仿宋" w:eastAsia="仿宋" w:hAnsi="仿宋" w:cs="Calibri"/>
          <w:color w:val="000000"/>
          <w:kern w:val="0"/>
          <w:sz w:val="28"/>
          <w:szCs w:val="28"/>
        </w:rPr>
      </w:pPr>
      <w:r w:rsidRPr="00651D1F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（1）时间：201</w:t>
      </w:r>
      <w:r w:rsidR="00D96916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9</w:t>
      </w:r>
      <w:r w:rsidRPr="00651D1F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年</w:t>
      </w:r>
      <w:r w:rsidR="00D96916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3</w:t>
      </w:r>
      <w:r w:rsidRPr="00651D1F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月</w:t>
      </w:r>
      <w:r w:rsidR="00D16F65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19</w:t>
      </w:r>
      <w:r w:rsidRPr="00651D1F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日至201</w:t>
      </w:r>
      <w:r w:rsidR="00D96916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9</w:t>
      </w:r>
      <w:r w:rsidRPr="00651D1F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年</w:t>
      </w:r>
      <w:r w:rsidR="00D96916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3</w:t>
      </w:r>
      <w:r w:rsidRPr="00651D1F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月2</w:t>
      </w:r>
      <w:r w:rsidR="00D16F65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5</w:t>
      </w:r>
      <w:r w:rsidRPr="00651D1F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日(节假日除外)。</w:t>
      </w:r>
    </w:p>
    <w:p w:rsidR="00651D1F" w:rsidRPr="00651D1F" w:rsidRDefault="00651D1F" w:rsidP="00651D1F">
      <w:pPr>
        <w:widowControl/>
        <w:shd w:val="clear" w:color="auto" w:fill="FFFFFF"/>
        <w:spacing w:line="400" w:lineRule="atLeast"/>
        <w:rPr>
          <w:rFonts w:ascii="Calibri" w:eastAsia="宋体" w:hAnsi="Calibri" w:cs="Calibri"/>
          <w:color w:val="000000"/>
          <w:kern w:val="0"/>
          <w:szCs w:val="21"/>
        </w:rPr>
      </w:pPr>
      <w:r w:rsidRPr="00651D1F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（2）地址：北京市北三环西路11号 。</w:t>
      </w:r>
    </w:p>
    <w:p w:rsidR="00651D1F" w:rsidRPr="00651D1F" w:rsidRDefault="00651D1F" w:rsidP="00651D1F">
      <w:pPr>
        <w:widowControl/>
        <w:shd w:val="clear" w:color="auto" w:fill="FFFFFF"/>
        <w:spacing w:line="400" w:lineRule="atLeast"/>
        <w:rPr>
          <w:rFonts w:ascii="Calibri" w:eastAsia="宋体" w:hAnsi="Calibri" w:cs="Calibri"/>
          <w:color w:val="000000"/>
          <w:kern w:val="0"/>
          <w:szCs w:val="21"/>
        </w:rPr>
      </w:pPr>
      <w:r w:rsidRPr="00651D1F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（3）联系人：</w:t>
      </w:r>
      <w:r w:rsidR="00433E94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孟令彬</w:t>
      </w:r>
    </w:p>
    <w:p w:rsidR="00651D1F" w:rsidRPr="00651D1F" w:rsidRDefault="00651D1F" w:rsidP="00651D1F">
      <w:pPr>
        <w:widowControl/>
        <w:shd w:val="clear" w:color="auto" w:fill="FFFFFF"/>
        <w:spacing w:line="400" w:lineRule="atLeast"/>
        <w:rPr>
          <w:rFonts w:ascii="Calibri" w:eastAsia="宋体" w:hAnsi="Calibri" w:cs="Calibri"/>
          <w:color w:val="000000"/>
          <w:kern w:val="0"/>
          <w:szCs w:val="21"/>
        </w:rPr>
      </w:pPr>
      <w:r w:rsidRPr="00651D1F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（4）联系电话：</w:t>
      </w:r>
      <w:r w:rsidRPr="00651D1F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  <w:r w:rsidRPr="00651D1F"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82099016</w:t>
      </w:r>
    </w:p>
    <w:p w:rsidR="00651D1F" w:rsidRPr="00651D1F" w:rsidRDefault="00651D1F" w:rsidP="00651D1F">
      <w:pPr>
        <w:widowControl/>
        <w:shd w:val="clear" w:color="auto" w:fill="FFFFFF"/>
        <w:spacing w:line="400" w:lineRule="atLeast"/>
        <w:rPr>
          <w:rFonts w:ascii="Calibri" w:eastAsia="宋体" w:hAnsi="Calibri" w:cs="Calibri"/>
          <w:color w:val="000000"/>
          <w:kern w:val="0"/>
          <w:szCs w:val="21"/>
        </w:rPr>
      </w:pPr>
      <w:r w:rsidRPr="00651D1F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（5）</w:t>
      </w:r>
      <w:proofErr w:type="gramStart"/>
      <w:r w:rsidRPr="00651D1F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报名请</w:t>
      </w:r>
      <w:proofErr w:type="gramEnd"/>
      <w:r w:rsidRPr="00651D1F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携带并提交的资料</w:t>
      </w:r>
      <w:r w:rsidR="00D16F65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(2份)</w:t>
      </w:r>
      <w:r w:rsidRPr="00651D1F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:</w:t>
      </w:r>
    </w:p>
    <w:p w:rsidR="00651D1F" w:rsidRDefault="00651D1F" w:rsidP="00651D1F">
      <w:pPr>
        <w:widowControl/>
        <w:shd w:val="clear" w:color="auto" w:fill="FFFFFF"/>
        <w:spacing w:line="400" w:lineRule="atLeast"/>
        <w:ind w:firstLine="420"/>
        <w:rPr>
          <w:rFonts w:ascii="仿宋" w:eastAsia="仿宋" w:hAnsi="仿宋" w:cs="Calibri" w:hint="eastAsia"/>
          <w:color w:val="000000"/>
          <w:kern w:val="0"/>
          <w:sz w:val="28"/>
          <w:szCs w:val="28"/>
        </w:rPr>
      </w:pPr>
      <w:r w:rsidRPr="00651D1F">
        <w:rPr>
          <w:rFonts w:ascii="仿宋" w:eastAsia="仿宋" w:hAnsi="仿宋" w:cs="Calibri" w:hint="eastAsia"/>
          <w:color w:val="000000"/>
          <w:kern w:val="0"/>
          <w:sz w:val="28"/>
          <w:szCs w:val="28"/>
        </w:rPr>
        <w:t>有效的营业执照复印件加盖公章；报价单需密封，封口处加盖公章。封皮上写明项目名称及投标人全称，并注明“报价单”字样。报价产品需标明品牌。报价不能高于比选金额。</w:t>
      </w:r>
    </w:p>
    <w:p w:rsidR="00681AE1" w:rsidRDefault="00681AE1" w:rsidP="00651D1F">
      <w:pPr>
        <w:widowControl/>
        <w:shd w:val="clear" w:color="auto" w:fill="FFFFFF"/>
        <w:spacing w:line="400" w:lineRule="atLeast"/>
        <w:ind w:firstLine="420"/>
        <w:rPr>
          <w:rFonts w:ascii="仿宋" w:eastAsia="仿宋" w:hAnsi="仿宋" w:cs="Calibri" w:hint="eastAsia"/>
          <w:color w:val="000000"/>
          <w:kern w:val="0"/>
          <w:sz w:val="28"/>
          <w:szCs w:val="28"/>
        </w:rPr>
      </w:pPr>
    </w:p>
    <w:p w:rsidR="00681AE1" w:rsidRPr="00651D1F" w:rsidRDefault="00681AE1" w:rsidP="00651D1F">
      <w:pPr>
        <w:widowControl/>
        <w:shd w:val="clear" w:color="auto" w:fill="FFFFFF"/>
        <w:spacing w:line="400" w:lineRule="atLeast"/>
        <w:ind w:firstLine="420"/>
        <w:rPr>
          <w:rFonts w:ascii="Calibri" w:eastAsia="宋体" w:hAnsi="Calibri" w:cs="Calibri"/>
          <w:color w:val="000000"/>
          <w:kern w:val="0"/>
          <w:szCs w:val="21"/>
        </w:rPr>
      </w:pPr>
    </w:p>
    <w:p w:rsidR="00681AE1" w:rsidRDefault="00681AE1" w:rsidP="00681AE1">
      <w:pPr>
        <w:tabs>
          <w:tab w:val="left" w:pos="5580"/>
        </w:tabs>
        <w:spacing w:before="120" w:line="360" w:lineRule="exact"/>
        <w:ind w:firstLineChars="1650" w:firstLine="46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首都体育学院</w:t>
      </w:r>
    </w:p>
    <w:p w:rsidR="00681AE1" w:rsidRDefault="00681AE1" w:rsidP="00681AE1">
      <w:pPr>
        <w:tabs>
          <w:tab w:val="left" w:pos="5580"/>
        </w:tabs>
        <w:spacing w:before="120" w:line="360" w:lineRule="exact"/>
        <w:ind w:firstLineChars="1700" w:firstLine="476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资产管理处</w:t>
      </w:r>
    </w:p>
    <w:p w:rsidR="00681AE1" w:rsidRDefault="00681AE1" w:rsidP="00681AE1">
      <w:pPr>
        <w:tabs>
          <w:tab w:val="left" w:pos="5580"/>
        </w:tabs>
        <w:spacing w:before="120" w:line="360" w:lineRule="exact"/>
        <w:ind w:firstLineChars="1500" w:firstLine="420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二〇一九年三月十九日</w:t>
      </w:r>
    </w:p>
    <w:p w:rsidR="00D16F65" w:rsidRDefault="00D16F65" w:rsidP="00E60930">
      <w:pPr>
        <w:widowControl/>
        <w:shd w:val="clear" w:color="auto" w:fill="FFFFFF"/>
        <w:spacing w:line="400" w:lineRule="atLeast"/>
        <w:ind w:firstLineChars="2350" w:firstLine="4935"/>
        <w:rPr>
          <w:rFonts w:ascii="Calibri" w:eastAsia="宋体" w:hAnsi="Calibri" w:cs="Calibri"/>
          <w:color w:val="000000"/>
          <w:kern w:val="0"/>
          <w:szCs w:val="21"/>
        </w:rPr>
      </w:pPr>
    </w:p>
    <w:p w:rsidR="00D16F65" w:rsidRDefault="00D16F65" w:rsidP="00E60930">
      <w:pPr>
        <w:widowControl/>
        <w:shd w:val="clear" w:color="auto" w:fill="FFFFFF"/>
        <w:spacing w:line="400" w:lineRule="atLeast"/>
        <w:ind w:firstLineChars="2350" w:firstLine="4935"/>
        <w:rPr>
          <w:rFonts w:ascii="Calibri" w:eastAsia="宋体" w:hAnsi="Calibri" w:cs="Calibri"/>
          <w:color w:val="000000"/>
          <w:kern w:val="0"/>
          <w:szCs w:val="21"/>
        </w:rPr>
      </w:pPr>
    </w:p>
    <w:p w:rsidR="00E60930" w:rsidRDefault="00E60930" w:rsidP="006B1A7E">
      <w:pPr>
        <w:widowControl/>
        <w:shd w:val="clear" w:color="auto" w:fill="FFFFFF"/>
        <w:spacing w:line="400" w:lineRule="atLeast"/>
        <w:ind w:firstLine="4340"/>
        <w:rPr>
          <w:rFonts w:ascii="仿宋" w:eastAsia="仿宋" w:hAnsi="仿宋" w:cs="Calibri"/>
          <w:color w:val="000000"/>
          <w:kern w:val="0"/>
          <w:sz w:val="28"/>
          <w:szCs w:val="28"/>
        </w:rPr>
      </w:pPr>
    </w:p>
    <w:p w:rsidR="00E60930" w:rsidRDefault="00E60930" w:rsidP="006B1A7E">
      <w:pPr>
        <w:widowControl/>
        <w:shd w:val="clear" w:color="auto" w:fill="FFFFFF"/>
        <w:spacing w:line="400" w:lineRule="atLeast"/>
        <w:ind w:firstLine="4340"/>
        <w:rPr>
          <w:rFonts w:ascii="仿宋" w:eastAsia="仿宋" w:hAnsi="仿宋" w:cs="Calibri"/>
          <w:color w:val="000000"/>
          <w:kern w:val="0"/>
          <w:sz w:val="28"/>
          <w:szCs w:val="28"/>
        </w:rPr>
      </w:pPr>
    </w:p>
    <w:sectPr w:rsidR="00E60930" w:rsidSect="00727E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0A5" w:rsidRDefault="005800A5" w:rsidP="00651D1F">
      <w:r>
        <w:separator/>
      </w:r>
    </w:p>
  </w:endnote>
  <w:endnote w:type="continuationSeparator" w:id="0">
    <w:p w:rsidR="005800A5" w:rsidRDefault="005800A5" w:rsidP="00651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0A5" w:rsidRDefault="005800A5" w:rsidP="00651D1F">
      <w:r>
        <w:separator/>
      </w:r>
    </w:p>
  </w:footnote>
  <w:footnote w:type="continuationSeparator" w:id="0">
    <w:p w:rsidR="005800A5" w:rsidRDefault="005800A5" w:rsidP="00651D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D1F"/>
    <w:rsid w:val="000348F1"/>
    <w:rsid w:val="00036C35"/>
    <w:rsid w:val="00070083"/>
    <w:rsid w:val="000B2ACB"/>
    <w:rsid w:val="001E7E9F"/>
    <w:rsid w:val="0021737B"/>
    <w:rsid w:val="0025339E"/>
    <w:rsid w:val="00375810"/>
    <w:rsid w:val="00382E77"/>
    <w:rsid w:val="00395CEC"/>
    <w:rsid w:val="00433E94"/>
    <w:rsid w:val="005800A5"/>
    <w:rsid w:val="005923CC"/>
    <w:rsid w:val="00650DD8"/>
    <w:rsid w:val="00651D1F"/>
    <w:rsid w:val="006534C2"/>
    <w:rsid w:val="00671146"/>
    <w:rsid w:val="00681AE1"/>
    <w:rsid w:val="006B1A7E"/>
    <w:rsid w:val="006D5E6D"/>
    <w:rsid w:val="006F19CC"/>
    <w:rsid w:val="00717813"/>
    <w:rsid w:val="00727E6D"/>
    <w:rsid w:val="00830B57"/>
    <w:rsid w:val="00854B27"/>
    <w:rsid w:val="009E4451"/>
    <w:rsid w:val="00A26033"/>
    <w:rsid w:val="00B859F7"/>
    <w:rsid w:val="00BB21CD"/>
    <w:rsid w:val="00BF01FA"/>
    <w:rsid w:val="00D16F65"/>
    <w:rsid w:val="00D90A3B"/>
    <w:rsid w:val="00D96916"/>
    <w:rsid w:val="00E60930"/>
    <w:rsid w:val="00EC5A8F"/>
    <w:rsid w:val="00F7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1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1D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1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1D1F"/>
    <w:rPr>
      <w:sz w:val="18"/>
      <w:szCs w:val="18"/>
    </w:rPr>
  </w:style>
  <w:style w:type="paragraph" w:styleId="a5">
    <w:name w:val="Normal (Web)"/>
    <w:basedOn w:val="a"/>
    <w:uiPriority w:val="99"/>
    <w:unhideWhenUsed/>
    <w:rsid w:val="00651D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Date"/>
    <w:basedOn w:val="a"/>
    <w:next w:val="a"/>
    <w:link w:val="Char1"/>
    <w:uiPriority w:val="99"/>
    <w:semiHidden/>
    <w:unhideWhenUsed/>
    <w:rsid w:val="00E6093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60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孟令彬</dc:creator>
  <cp:lastModifiedBy>高飞</cp:lastModifiedBy>
  <cp:revision>3</cp:revision>
  <dcterms:created xsi:type="dcterms:W3CDTF">2019-03-19T01:46:00Z</dcterms:created>
  <dcterms:modified xsi:type="dcterms:W3CDTF">2019-03-19T01:58:00Z</dcterms:modified>
</cp:coreProperties>
</file>